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D9B51" w14:textId="77777777" w:rsidR="001B3267" w:rsidRDefault="00804008" w:rsidP="001B3267">
      <w:pPr>
        <w:jc w:val="both"/>
        <w:rPr>
          <w:rFonts w:ascii="Times New Roman" w:hAnsi="Times New Roman" w:cs="Times New Roman"/>
          <w:sz w:val="24"/>
          <w:szCs w:val="24"/>
        </w:rPr>
      </w:pPr>
      <w:r w:rsidRPr="004B5834">
        <w:rPr>
          <w:noProof/>
          <w:lang w:eastAsia="lt-LT"/>
        </w:rPr>
        <w:drawing>
          <wp:anchor distT="0" distB="0" distL="114300" distR="114300" simplePos="0" relativeHeight="251659264" behindDoc="0" locked="0" layoutInCell="1" allowOverlap="1" wp14:anchorId="67A2645E" wp14:editId="5BF15418">
            <wp:simplePos x="0" y="0"/>
            <wp:positionH relativeFrom="column">
              <wp:posOffset>2609850</wp:posOffset>
            </wp:positionH>
            <wp:positionV relativeFrom="paragraph">
              <wp:posOffset>295275</wp:posOffset>
            </wp:positionV>
            <wp:extent cx="762000" cy="666750"/>
            <wp:effectExtent l="0" t="0" r="0" b="0"/>
            <wp:wrapSquare wrapText="bothSides"/>
            <wp:docPr id="1" name="Paveikslėlis 1" descr="C:\Users\Direktore-PC\Desktop\Mano dokumentai\TGSPC\TGSPC Logoti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rektore-PC\Desktop\Mano dokumentai\TGSPC\TGSPC Logotipas.JPG"/>
                    <pic:cNvPicPr>
                      <a:picLocks noChangeAspect="1" noChangeArrowheads="1"/>
                    </pic:cNvPicPr>
                  </pic:nvPicPr>
                  <pic:blipFill>
                    <a:blip r:embed="rId4"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620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7C728D" w14:textId="77777777" w:rsidR="00804008" w:rsidRDefault="00804008" w:rsidP="0091090C">
      <w:pPr>
        <w:spacing w:line="276" w:lineRule="auto"/>
        <w:jc w:val="center"/>
        <w:rPr>
          <w:rFonts w:ascii="Times New Roman" w:hAnsi="Times New Roman" w:cs="Times New Roman"/>
          <w:b/>
          <w:sz w:val="24"/>
          <w:szCs w:val="24"/>
        </w:rPr>
      </w:pPr>
    </w:p>
    <w:p w14:paraId="5B437C70" w14:textId="77777777" w:rsidR="00804008" w:rsidRDefault="00804008" w:rsidP="0091090C">
      <w:pPr>
        <w:spacing w:line="276" w:lineRule="auto"/>
        <w:jc w:val="center"/>
        <w:rPr>
          <w:rFonts w:ascii="Times New Roman" w:hAnsi="Times New Roman" w:cs="Times New Roman"/>
          <w:b/>
          <w:sz w:val="24"/>
          <w:szCs w:val="24"/>
        </w:rPr>
      </w:pPr>
    </w:p>
    <w:p w14:paraId="4709C022" w14:textId="77777777" w:rsidR="00804008" w:rsidRDefault="00804008" w:rsidP="0091090C">
      <w:pPr>
        <w:spacing w:line="276" w:lineRule="auto"/>
        <w:jc w:val="center"/>
        <w:rPr>
          <w:rFonts w:ascii="Times New Roman" w:hAnsi="Times New Roman" w:cs="Times New Roman"/>
          <w:b/>
          <w:sz w:val="24"/>
          <w:szCs w:val="24"/>
        </w:rPr>
      </w:pPr>
    </w:p>
    <w:p w14:paraId="5C1CC452" w14:textId="77777777" w:rsidR="00C052C4" w:rsidRPr="00B140AE" w:rsidRDefault="0093479C" w:rsidP="0091090C">
      <w:pPr>
        <w:spacing w:line="276" w:lineRule="auto"/>
        <w:jc w:val="center"/>
        <w:rPr>
          <w:rFonts w:ascii="Times New Roman" w:hAnsi="Times New Roman" w:cs="Times New Roman"/>
          <w:b/>
          <w:i/>
          <w:sz w:val="28"/>
          <w:szCs w:val="28"/>
        </w:rPr>
      </w:pPr>
      <w:r w:rsidRPr="00B140AE">
        <w:rPr>
          <w:rFonts w:ascii="Times New Roman" w:hAnsi="Times New Roman" w:cs="Times New Roman"/>
          <w:b/>
          <w:i/>
          <w:sz w:val="28"/>
          <w:szCs w:val="28"/>
        </w:rPr>
        <w:t>TRAKŲ GLOBOS IR SOCIALINIŲ PASLAUGŲ CENTRO PASLAUGŲ GAVĖJŲ PAGRINDINIŲ TEISIŲ CHARTIJA</w:t>
      </w:r>
      <w:bookmarkStart w:id="0" w:name="_GoBack"/>
      <w:bookmarkEnd w:id="0"/>
    </w:p>
    <w:p w14:paraId="56A4742D" w14:textId="77777777" w:rsidR="00006F2B" w:rsidRPr="00B140AE" w:rsidRDefault="00006F2B" w:rsidP="0091090C">
      <w:pPr>
        <w:spacing w:line="276" w:lineRule="auto"/>
        <w:jc w:val="center"/>
        <w:rPr>
          <w:rFonts w:ascii="Times New Roman" w:hAnsi="Times New Roman" w:cs="Times New Roman"/>
          <w:b/>
          <w:i/>
          <w:sz w:val="28"/>
          <w:szCs w:val="28"/>
        </w:rPr>
      </w:pPr>
    </w:p>
    <w:p w14:paraId="7E09BBE2" w14:textId="77777777" w:rsidR="001B3267" w:rsidRPr="00B140AE" w:rsidRDefault="00006F2B" w:rsidP="0091090C">
      <w:pPr>
        <w:spacing w:line="276" w:lineRule="auto"/>
        <w:jc w:val="both"/>
        <w:rPr>
          <w:rFonts w:ascii="Times New Roman" w:hAnsi="Times New Roman" w:cs="Times New Roman"/>
          <w:b/>
          <w:i/>
          <w:sz w:val="28"/>
          <w:szCs w:val="28"/>
        </w:rPr>
      </w:pPr>
      <w:r w:rsidRPr="00B140AE">
        <w:rPr>
          <w:rFonts w:ascii="Times New Roman" w:hAnsi="Times New Roman" w:cs="Times New Roman"/>
          <w:b/>
          <w:i/>
          <w:sz w:val="28"/>
          <w:szCs w:val="28"/>
        </w:rPr>
        <w:t xml:space="preserve">Trakų globos ir socialinių paslaugų centro tikslas - </w:t>
      </w:r>
      <w:r w:rsidR="0093479C" w:rsidRPr="00B140AE">
        <w:rPr>
          <w:rFonts w:ascii="Times New Roman" w:hAnsi="Times New Roman" w:cs="Times New Roman"/>
          <w:b/>
          <w:i/>
          <w:sz w:val="28"/>
          <w:szCs w:val="28"/>
        </w:rPr>
        <w:t xml:space="preserve">ginti ir skatinti </w:t>
      </w:r>
      <w:r w:rsidRPr="00B140AE">
        <w:rPr>
          <w:rFonts w:ascii="Times New Roman" w:hAnsi="Times New Roman" w:cs="Times New Roman"/>
          <w:b/>
          <w:i/>
          <w:sz w:val="28"/>
          <w:szCs w:val="28"/>
        </w:rPr>
        <w:t xml:space="preserve"> </w:t>
      </w:r>
      <w:r w:rsidR="00492C47" w:rsidRPr="00B140AE">
        <w:rPr>
          <w:rFonts w:ascii="Times New Roman" w:hAnsi="Times New Roman" w:cs="Times New Roman"/>
          <w:b/>
          <w:i/>
          <w:sz w:val="28"/>
          <w:szCs w:val="28"/>
        </w:rPr>
        <w:t>paslaugų gavėjų</w:t>
      </w:r>
      <w:r w:rsidRPr="00B140AE">
        <w:rPr>
          <w:rFonts w:ascii="Times New Roman" w:hAnsi="Times New Roman" w:cs="Times New Roman"/>
          <w:b/>
          <w:i/>
          <w:sz w:val="28"/>
          <w:szCs w:val="28"/>
        </w:rPr>
        <w:t xml:space="preserve"> teisių įgyvendinimą užtikrinant lygias galimybes, vienodą požiūrį į kiekvieną, pasirinkimo teisę, apsisprendimo laisvę ir lygiateisį dalyvavimą. Chartijoje</w:t>
      </w:r>
      <w:r w:rsidR="00492C47" w:rsidRPr="00B140AE">
        <w:rPr>
          <w:rFonts w:ascii="Times New Roman" w:hAnsi="Times New Roman" w:cs="Times New Roman"/>
          <w:b/>
          <w:i/>
          <w:sz w:val="28"/>
          <w:szCs w:val="28"/>
        </w:rPr>
        <w:t xml:space="preserve"> </w:t>
      </w:r>
      <w:r w:rsidRPr="00B140AE">
        <w:rPr>
          <w:rFonts w:ascii="Times New Roman" w:hAnsi="Times New Roman" w:cs="Times New Roman"/>
          <w:b/>
          <w:i/>
          <w:sz w:val="28"/>
          <w:szCs w:val="28"/>
        </w:rPr>
        <w:t xml:space="preserve">įtvirtinamos pagrindinės </w:t>
      </w:r>
      <w:r w:rsidR="00492C47" w:rsidRPr="00B140AE">
        <w:rPr>
          <w:rFonts w:ascii="Times New Roman" w:hAnsi="Times New Roman" w:cs="Times New Roman"/>
          <w:b/>
          <w:i/>
          <w:sz w:val="28"/>
          <w:szCs w:val="28"/>
        </w:rPr>
        <w:t xml:space="preserve">paslaugų gavėjų </w:t>
      </w:r>
      <w:r w:rsidRPr="00B140AE">
        <w:rPr>
          <w:rFonts w:ascii="Times New Roman" w:hAnsi="Times New Roman" w:cs="Times New Roman"/>
          <w:b/>
          <w:i/>
          <w:sz w:val="28"/>
          <w:szCs w:val="28"/>
        </w:rPr>
        <w:t>teisės</w:t>
      </w:r>
      <w:r w:rsidR="00492C47" w:rsidRPr="00B140AE">
        <w:rPr>
          <w:rFonts w:ascii="Times New Roman" w:hAnsi="Times New Roman" w:cs="Times New Roman"/>
          <w:b/>
          <w:i/>
          <w:sz w:val="28"/>
          <w:szCs w:val="28"/>
        </w:rPr>
        <w:t>:</w:t>
      </w:r>
    </w:p>
    <w:p w14:paraId="5679CFA0" w14:textId="77777777" w:rsidR="001B3267" w:rsidRPr="00B140AE" w:rsidRDefault="00355F92" w:rsidP="0093479C">
      <w:pPr>
        <w:spacing w:line="276" w:lineRule="auto"/>
        <w:jc w:val="center"/>
        <w:rPr>
          <w:rFonts w:ascii="Times New Roman" w:hAnsi="Times New Roman" w:cs="Times New Roman"/>
          <w:b/>
          <w:i/>
          <w:sz w:val="28"/>
          <w:szCs w:val="28"/>
        </w:rPr>
      </w:pPr>
      <w:r w:rsidRPr="00B140AE">
        <w:rPr>
          <w:rFonts w:ascii="Times New Roman" w:hAnsi="Times New Roman" w:cs="Times New Roman"/>
          <w:b/>
          <w:i/>
          <w:sz w:val="28"/>
          <w:szCs w:val="28"/>
        </w:rPr>
        <w:t>I.</w:t>
      </w:r>
      <w:r w:rsidR="001B3267" w:rsidRPr="00B140AE">
        <w:rPr>
          <w:rFonts w:ascii="Times New Roman" w:hAnsi="Times New Roman" w:cs="Times New Roman"/>
          <w:b/>
          <w:i/>
          <w:sz w:val="28"/>
          <w:szCs w:val="28"/>
        </w:rPr>
        <w:t xml:space="preserve"> ORUMAS</w:t>
      </w:r>
    </w:p>
    <w:p w14:paraId="1A1F1727" w14:textId="77777777" w:rsidR="001B3267" w:rsidRPr="00B140AE" w:rsidRDefault="001B3267" w:rsidP="0091090C">
      <w:pPr>
        <w:spacing w:line="276" w:lineRule="auto"/>
        <w:jc w:val="both"/>
        <w:rPr>
          <w:rFonts w:ascii="Times New Roman" w:hAnsi="Times New Roman" w:cs="Times New Roman"/>
          <w:b/>
          <w:i/>
          <w:sz w:val="28"/>
          <w:szCs w:val="28"/>
        </w:rPr>
      </w:pPr>
      <w:r w:rsidRPr="00B140AE">
        <w:rPr>
          <w:rFonts w:ascii="Times New Roman" w:hAnsi="Times New Roman" w:cs="Times New Roman"/>
          <w:b/>
          <w:i/>
          <w:sz w:val="28"/>
          <w:szCs w:val="28"/>
        </w:rPr>
        <w:t xml:space="preserve">Žmogaus orumas yra neliečiamas. Jį reikia gerbti ir saugoti. </w:t>
      </w:r>
    </w:p>
    <w:p w14:paraId="35C7E778" w14:textId="77777777" w:rsidR="001B3267" w:rsidRPr="00B140AE" w:rsidRDefault="001B3267" w:rsidP="0091090C">
      <w:pPr>
        <w:spacing w:line="276" w:lineRule="auto"/>
        <w:jc w:val="both"/>
        <w:rPr>
          <w:rFonts w:ascii="Times New Roman" w:hAnsi="Times New Roman" w:cs="Times New Roman"/>
          <w:b/>
          <w:i/>
          <w:sz w:val="28"/>
          <w:szCs w:val="28"/>
        </w:rPr>
      </w:pPr>
      <w:r w:rsidRPr="00B140AE">
        <w:rPr>
          <w:rFonts w:ascii="Times New Roman" w:hAnsi="Times New Roman" w:cs="Times New Roman"/>
          <w:b/>
          <w:i/>
          <w:sz w:val="28"/>
          <w:szCs w:val="28"/>
        </w:rPr>
        <w:t xml:space="preserve">Kiekvienas asmuo turi teisę į gyvybę. </w:t>
      </w:r>
    </w:p>
    <w:p w14:paraId="5107B831" w14:textId="77777777" w:rsidR="001B3267" w:rsidRPr="00B140AE" w:rsidRDefault="001B3267" w:rsidP="0091090C">
      <w:pPr>
        <w:spacing w:line="276" w:lineRule="auto"/>
        <w:jc w:val="both"/>
        <w:rPr>
          <w:rFonts w:ascii="Times New Roman" w:hAnsi="Times New Roman" w:cs="Times New Roman"/>
          <w:b/>
          <w:i/>
          <w:sz w:val="28"/>
          <w:szCs w:val="28"/>
        </w:rPr>
      </w:pPr>
      <w:r w:rsidRPr="00B140AE">
        <w:rPr>
          <w:rFonts w:ascii="Times New Roman" w:hAnsi="Times New Roman" w:cs="Times New Roman"/>
          <w:b/>
          <w:i/>
          <w:sz w:val="28"/>
          <w:szCs w:val="28"/>
        </w:rPr>
        <w:t xml:space="preserve">Kiekvienas asmuo turi teisę į fizinę ir psichinę neliečiamybę. </w:t>
      </w:r>
    </w:p>
    <w:p w14:paraId="30320239" w14:textId="77777777" w:rsidR="001B3267" w:rsidRPr="00B140AE" w:rsidRDefault="001B3267" w:rsidP="0091090C">
      <w:pPr>
        <w:spacing w:line="276" w:lineRule="auto"/>
        <w:jc w:val="both"/>
        <w:rPr>
          <w:rFonts w:ascii="Times New Roman" w:hAnsi="Times New Roman" w:cs="Times New Roman"/>
          <w:b/>
          <w:i/>
          <w:sz w:val="28"/>
          <w:szCs w:val="28"/>
        </w:rPr>
      </w:pPr>
      <w:r w:rsidRPr="00B140AE">
        <w:rPr>
          <w:rFonts w:ascii="Times New Roman" w:hAnsi="Times New Roman" w:cs="Times New Roman"/>
          <w:b/>
          <w:i/>
          <w:sz w:val="28"/>
          <w:szCs w:val="28"/>
        </w:rPr>
        <w:t>Niekas negali būti kankinamas, patirti nežmonišką ar žeminantį el</w:t>
      </w:r>
      <w:r w:rsidR="008F45C3" w:rsidRPr="00B140AE">
        <w:rPr>
          <w:rFonts w:ascii="Times New Roman" w:hAnsi="Times New Roman" w:cs="Times New Roman"/>
          <w:b/>
          <w:i/>
          <w:sz w:val="28"/>
          <w:szCs w:val="28"/>
        </w:rPr>
        <w:t>gesį arba būti taip baudžiamas.</w:t>
      </w:r>
    </w:p>
    <w:p w14:paraId="098C170F" w14:textId="77777777" w:rsidR="001B3267" w:rsidRPr="00B140AE" w:rsidRDefault="00355F92" w:rsidP="0093479C">
      <w:pPr>
        <w:spacing w:line="276" w:lineRule="auto"/>
        <w:jc w:val="center"/>
        <w:rPr>
          <w:rFonts w:ascii="Times New Roman" w:hAnsi="Times New Roman" w:cs="Times New Roman"/>
          <w:b/>
          <w:i/>
          <w:sz w:val="28"/>
          <w:szCs w:val="28"/>
        </w:rPr>
      </w:pPr>
      <w:r w:rsidRPr="00B140AE">
        <w:rPr>
          <w:rFonts w:ascii="Times New Roman" w:hAnsi="Times New Roman" w:cs="Times New Roman"/>
          <w:b/>
          <w:i/>
          <w:sz w:val="28"/>
          <w:szCs w:val="28"/>
        </w:rPr>
        <w:t>II.</w:t>
      </w:r>
      <w:r w:rsidR="001B3267" w:rsidRPr="00B140AE">
        <w:rPr>
          <w:rFonts w:ascii="Times New Roman" w:hAnsi="Times New Roman" w:cs="Times New Roman"/>
          <w:b/>
          <w:i/>
          <w:sz w:val="28"/>
          <w:szCs w:val="28"/>
        </w:rPr>
        <w:t xml:space="preserve"> LAISVĖS</w:t>
      </w:r>
    </w:p>
    <w:p w14:paraId="5E5D3F76" w14:textId="77777777" w:rsidR="001B3267" w:rsidRPr="00B140AE" w:rsidRDefault="001B3267" w:rsidP="0091090C">
      <w:pPr>
        <w:spacing w:line="276" w:lineRule="auto"/>
        <w:jc w:val="both"/>
        <w:rPr>
          <w:rFonts w:ascii="Times New Roman" w:hAnsi="Times New Roman" w:cs="Times New Roman"/>
          <w:b/>
          <w:i/>
          <w:sz w:val="28"/>
          <w:szCs w:val="28"/>
        </w:rPr>
      </w:pPr>
      <w:r w:rsidRPr="00B140AE">
        <w:rPr>
          <w:rFonts w:ascii="Times New Roman" w:hAnsi="Times New Roman" w:cs="Times New Roman"/>
          <w:b/>
          <w:i/>
          <w:sz w:val="28"/>
          <w:szCs w:val="28"/>
        </w:rPr>
        <w:t xml:space="preserve">Kiekvienas asmuo turi teisę į laisvę ir saugumą. </w:t>
      </w:r>
    </w:p>
    <w:p w14:paraId="3A5887BB" w14:textId="77777777" w:rsidR="001B3267" w:rsidRPr="00B140AE" w:rsidRDefault="001B3267" w:rsidP="0091090C">
      <w:pPr>
        <w:spacing w:line="276" w:lineRule="auto"/>
        <w:jc w:val="both"/>
        <w:rPr>
          <w:rFonts w:ascii="Times New Roman" w:hAnsi="Times New Roman" w:cs="Times New Roman"/>
          <w:b/>
          <w:i/>
          <w:sz w:val="28"/>
          <w:szCs w:val="28"/>
        </w:rPr>
      </w:pPr>
      <w:r w:rsidRPr="00B140AE">
        <w:rPr>
          <w:rFonts w:ascii="Times New Roman" w:hAnsi="Times New Roman" w:cs="Times New Roman"/>
          <w:b/>
          <w:i/>
          <w:sz w:val="28"/>
          <w:szCs w:val="28"/>
        </w:rPr>
        <w:t xml:space="preserve">Kiekvienas asmuo turi teisę į tai, kad būtų gerbiamas jo privatus ir šeimos gyvenimas, būsto neliečiamybė ir komunikacijos slaptumas. </w:t>
      </w:r>
    </w:p>
    <w:p w14:paraId="715BE00E" w14:textId="77777777" w:rsidR="001B3267" w:rsidRPr="00B140AE" w:rsidRDefault="001B3267" w:rsidP="0091090C">
      <w:pPr>
        <w:spacing w:line="276" w:lineRule="auto"/>
        <w:jc w:val="both"/>
        <w:rPr>
          <w:rFonts w:ascii="Times New Roman" w:hAnsi="Times New Roman" w:cs="Times New Roman"/>
          <w:b/>
          <w:i/>
          <w:sz w:val="28"/>
          <w:szCs w:val="28"/>
        </w:rPr>
      </w:pPr>
      <w:r w:rsidRPr="00B140AE">
        <w:rPr>
          <w:rFonts w:ascii="Times New Roman" w:hAnsi="Times New Roman" w:cs="Times New Roman"/>
          <w:b/>
          <w:i/>
          <w:sz w:val="28"/>
          <w:szCs w:val="28"/>
        </w:rPr>
        <w:t xml:space="preserve"> Kiekvienas turi teisę į savo asmens duomenų apsaugą. Tokie duomenys turi būti tinkamai tvarkomi ir naudojami tik konkretiems tikslams ir tik atitinkamam asmeniui sutikus ar kitais įstatymo nustatytais teisėtais pagrindais. Kiekvienas turi teisę susipažinti su surinktais jo asmens duomenimis bei į tai, kad jie būtų ištaisomi. </w:t>
      </w:r>
    </w:p>
    <w:p w14:paraId="6CAF7218" w14:textId="08D89010" w:rsidR="001B3267" w:rsidRPr="00B140AE" w:rsidRDefault="001B3267" w:rsidP="0091090C">
      <w:pPr>
        <w:spacing w:line="276" w:lineRule="auto"/>
        <w:jc w:val="both"/>
        <w:rPr>
          <w:rFonts w:ascii="Times New Roman" w:hAnsi="Times New Roman" w:cs="Times New Roman"/>
          <w:b/>
          <w:i/>
          <w:sz w:val="28"/>
          <w:szCs w:val="28"/>
        </w:rPr>
      </w:pPr>
      <w:r w:rsidRPr="00B140AE">
        <w:rPr>
          <w:rFonts w:ascii="Times New Roman" w:hAnsi="Times New Roman" w:cs="Times New Roman"/>
          <w:b/>
          <w:i/>
          <w:sz w:val="28"/>
          <w:szCs w:val="28"/>
        </w:rPr>
        <w:t xml:space="preserve">Kiekvienas turi teisę į minties, sąžinės ir religijos laisvę. </w:t>
      </w:r>
    </w:p>
    <w:p w14:paraId="21B8EA0C" w14:textId="244C89C3" w:rsidR="001B3267" w:rsidRPr="00B140AE" w:rsidRDefault="001B3267" w:rsidP="0091090C">
      <w:pPr>
        <w:spacing w:line="276" w:lineRule="auto"/>
        <w:jc w:val="both"/>
        <w:rPr>
          <w:rFonts w:ascii="Times New Roman" w:hAnsi="Times New Roman" w:cs="Times New Roman"/>
          <w:b/>
          <w:i/>
          <w:sz w:val="28"/>
          <w:szCs w:val="28"/>
        </w:rPr>
      </w:pPr>
      <w:r w:rsidRPr="00B140AE">
        <w:rPr>
          <w:rFonts w:ascii="Times New Roman" w:hAnsi="Times New Roman" w:cs="Times New Roman"/>
          <w:b/>
          <w:i/>
          <w:sz w:val="28"/>
          <w:szCs w:val="28"/>
        </w:rPr>
        <w:t>Ki</w:t>
      </w:r>
      <w:r w:rsidR="00631A26">
        <w:rPr>
          <w:rFonts w:ascii="Times New Roman" w:hAnsi="Times New Roman" w:cs="Times New Roman"/>
          <w:b/>
          <w:i/>
          <w:sz w:val="28"/>
          <w:szCs w:val="28"/>
        </w:rPr>
        <w:t>ekvienas turi teisę</w:t>
      </w:r>
      <w:r w:rsidRPr="00B140AE">
        <w:rPr>
          <w:rFonts w:ascii="Times New Roman" w:hAnsi="Times New Roman" w:cs="Times New Roman"/>
          <w:b/>
          <w:i/>
          <w:sz w:val="28"/>
          <w:szCs w:val="28"/>
        </w:rPr>
        <w:t xml:space="preserve"> turėti savo įsitikinimus, gauti bei skleisti informaciją ir idėja</w:t>
      </w:r>
      <w:r w:rsidR="00F71B13" w:rsidRPr="00B140AE">
        <w:rPr>
          <w:rFonts w:ascii="Times New Roman" w:hAnsi="Times New Roman" w:cs="Times New Roman"/>
          <w:b/>
          <w:i/>
          <w:sz w:val="28"/>
          <w:szCs w:val="28"/>
        </w:rPr>
        <w:t>s valdžios institucijoms</w:t>
      </w:r>
      <w:r w:rsidRPr="00B140AE">
        <w:rPr>
          <w:rFonts w:ascii="Times New Roman" w:hAnsi="Times New Roman" w:cs="Times New Roman"/>
          <w:b/>
          <w:i/>
          <w:sz w:val="28"/>
          <w:szCs w:val="28"/>
        </w:rPr>
        <w:t xml:space="preserve">. </w:t>
      </w:r>
    </w:p>
    <w:p w14:paraId="28E510C9" w14:textId="771B7CEB" w:rsidR="008F45C3" w:rsidRPr="00B140AE" w:rsidRDefault="001B3267" w:rsidP="00631A26">
      <w:pPr>
        <w:spacing w:line="276" w:lineRule="auto"/>
        <w:jc w:val="both"/>
        <w:rPr>
          <w:rFonts w:ascii="Times New Roman" w:hAnsi="Times New Roman" w:cs="Times New Roman"/>
          <w:b/>
          <w:i/>
          <w:sz w:val="28"/>
          <w:szCs w:val="28"/>
        </w:rPr>
      </w:pPr>
      <w:r w:rsidRPr="00B140AE">
        <w:rPr>
          <w:rFonts w:ascii="Times New Roman" w:hAnsi="Times New Roman" w:cs="Times New Roman"/>
          <w:b/>
          <w:i/>
          <w:sz w:val="28"/>
          <w:szCs w:val="28"/>
        </w:rPr>
        <w:t xml:space="preserve">Kiekvienas turi teisę valdyti teisėtai įgytą nuosavybę, ja naudotis, disponuoti ir palikti paveldėtojams. </w:t>
      </w:r>
    </w:p>
    <w:p w14:paraId="76C1A710" w14:textId="77777777" w:rsidR="001B3267" w:rsidRPr="00B140AE" w:rsidRDefault="00355F92" w:rsidP="0093479C">
      <w:pPr>
        <w:spacing w:line="276" w:lineRule="auto"/>
        <w:jc w:val="center"/>
        <w:rPr>
          <w:rFonts w:ascii="Times New Roman" w:hAnsi="Times New Roman" w:cs="Times New Roman"/>
          <w:b/>
          <w:i/>
          <w:sz w:val="28"/>
          <w:szCs w:val="28"/>
        </w:rPr>
      </w:pPr>
      <w:r w:rsidRPr="00B140AE">
        <w:rPr>
          <w:rFonts w:ascii="Times New Roman" w:hAnsi="Times New Roman" w:cs="Times New Roman"/>
          <w:b/>
          <w:i/>
          <w:sz w:val="28"/>
          <w:szCs w:val="28"/>
        </w:rPr>
        <w:t>III.</w:t>
      </w:r>
      <w:r w:rsidR="001B3267" w:rsidRPr="00B140AE">
        <w:rPr>
          <w:rFonts w:ascii="Times New Roman" w:hAnsi="Times New Roman" w:cs="Times New Roman"/>
          <w:b/>
          <w:i/>
          <w:sz w:val="28"/>
          <w:szCs w:val="28"/>
        </w:rPr>
        <w:t xml:space="preserve"> LYGYBĖ</w:t>
      </w:r>
    </w:p>
    <w:p w14:paraId="7E330BEB" w14:textId="77777777" w:rsidR="001B3267" w:rsidRPr="00B140AE" w:rsidRDefault="001B3267" w:rsidP="0091090C">
      <w:pPr>
        <w:spacing w:line="276" w:lineRule="auto"/>
        <w:jc w:val="both"/>
        <w:rPr>
          <w:rFonts w:ascii="Times New Roman" w:hAnsi="Times New Roman" w:cs="Times New Roman"/>
          <w:b/>
          <w:i/>
          <w:sz w:val="28"/>
          <w:szCs w:val="28"/>
        </w:rPr>
      </w:pPr>
      <w:r w:rsidRPr="00B140AE">
        <w:rPr>
          <w:rFonts w:ascii="Times New Roman" w:hAnsi="Times New Roman" w:cs="Times New Roman"/>
          <w:b/>
          <w:i/>
          <w:sz w:val="28"/>
          <w:szCs w:val="28"/>
        </w:rPr>
        <w:t>Prieš įstatymą visi lygūs.</w:t>
      </w:r>
    </w:p>
    <w:p w14:paraId="74942BAB" w14:textId="77777777" w:rsidR="00631A26" w:rsidRDefault="00631A26" w:rsidP="0091090C">
      <w:pPr>
        <w:spacing w:line="276" w:lineRule="auto"/>
        <w:jc w:val="both"/>
        <w:rPr>
          <w:rFonts w:ascii="Times New Roman" w:hAnsi="Times New Roman" w:cs="Times New Roman"/>
          <w:b/>
          <w:i/>
          <w:sz w:val="28"/>
          <w:szCs w:val="28"/>
        </w:rPr>
      </w:pPr>
    </w:p>
    <w:p w14:paraId="735C3954" w14:textId="77777777" w:rsidR="00631A26" w:rsidRDefault="00631A26" w:rsidP="0091090C">
      <w:pPr>
        <w:spacing w:line="276" w:lineRule="auto"/>
        <w:jc w:val="both"/>
        <w:rPr>
          <w:rFonts w:ascii="Times New Roman" w:hAnsi="Times New Roman" w:cs="Times New Roman"/>
          <w:b/>
          <w:i/>
          <w:sz w:val="28"/>
          <w:szCs w:val="28"/>
        </w:rPr>
      </w:pPr>
    </w:p>
    <w:p w14:paraId="075D20FF" w14:textId="77777777" w:rsidR="00804008" w:rsidRPr="00B140AE" w:rsidRDefault="001B3267" w:rsidP="0091090C">
      <w:pPr>
        <w:spacing w:line="276" w:lineRule="auto"/>
        <w:jc w:val="both"/>
        <w:rPr>
          <w:rFonts w:ascii="Times New Roman" w:hAnsi="Times New Roman" w:cs="Times New Roman"/>
          <w:b/>
          <w:i/>
          <w:sz w:val="28"/>
          <w:szCs w:val="28"/>
        </w:rPr>
      </w:pPr>
      <w:r w:rsidRPr="00B140AE">
        <w:rPr>
          <w:rFonts w:ascii="Times New Roman" w:hAnsi="Times New Roman" w:cs="Times New Roman"/>
          <w:b/>
          <w:i/>
          <w:sz w:val="28"/>
          <w:szCs w:val="28"/>
        </w:rPr>
        <w:t>Draudžiama b</w:t>
      </w:r>
      <w:r w:rsidR="00C45505" w:rsidRPr="00B140AE">
        <w:rPr>
          <w:rFonts w:ascii="Times New Roman" w:hAnsi="Times New Roman" w:cs="Times New Roman"/>
          <w:b/>
          <w:i/>
          <w:sz w:val="28"/>
          <w:szCs w:val="28"/>
        </w:rPr>
        <w:t>et kokia diskriminacija, ypač d</w:t>
      </w:r>
      <w:r w:rsidRPr="00B140AE">
        <w:rPr>
          <w:rFonts w:ascii="Times New Roman" w:hAnsi="Times New Roman" w:cs="Times New Roman"/>
          <w:b/>
          <w:i/>
          <w:sz w:val="28"/>
          <w:szCs w:val="28"/>
        </w:rPr>
        <w:t xml:space="preserve">ėl asmens lyties, rasės, odos spalvos, tautinės ar socialinės kilmės, genetinių bruožų, kalbos, religijos ar tikėjimo, politinių ar kitokių pažiūrų, </w:t>
      </w:r>
    </w:p>
    <w:p w14:paraId="1AC79C66" w14:textId="77777777" w:rsidR="001B3267" w:rsidRPr="00B140AE" w:rsidRDefault="001B3267" w:rsidP="0091090C">
      <w:pPr>
        <w:spacing w:line="276" w:lineRule="auto"/>
        <w:jc w:val="both"/>
        <w:rPr>
          <w:rFonts w:ascii="Times New Roman" w:hAnsi="Times New Roman" w:cs="Times New Roman"/>
          <w:b/>
          <w:i/>
          <w:sz w:val="28"/>
          <w:szCs w:val="28"/>
        </w:rPr>
      </w:pPr>
      <w:r w:rsidRPr="00B140AE">
        <w:rPr>
          <w:rFonts w:ascii="Times New Roman" w:hAnsi="Times New Roman" w:cs="Times New Roman"/>
          <w:b/>
          <w:i/>
          <w:sz w:val="28"/>
          <w:szCs w:val="28"/>
        </w:rPr>
        <w:t xml:space="preserve">priklausymo tautinei mažumai, turtinės padėties, gimimo, negalios, amžiaus, seksualinės orientacijos. </w:t>
      </w:r>
    </w:p>
    <w:p w14:paraId="76C7ACA6" w14:textId="77777777" w:rsidR="001B3267" w:rsidRPr="00B140AE" w:rsidRDefault="00C45505" w:rsidP="0091090C">
      <w:pPr>
        <w:spacing w:line="276" w:lineRule="auto"/>
        <w:jc w:val="both"/>
        <w:rPr>
          <w:rFonts w:ascii="Times New Roman" w:hAnsi="Times New Roman" w:cs="Times New Roman"/>
          <w:b/>
          <w:i/>
          <w:sz w:val="28"/>
          <w:szCs w:val="28"/>
        </w:rPr>
      </w:pPr>
      <w:r w:rsidRPr="00B140AE">
        <w:rPr>
          <w:rFonts w:ascii="Times New Roman" w:hAnsi="Times New Roman" w:cs="Times New Roman"/>
          <w:b/>
          <w:i/>
          <w:sz w:val="28"/>
          <w:szCs w:val="28"/>
        </w:rPr>
        <w:t>Įstai</w:t>
      </w:r>
      <w:r w:rsidR="001B3267" w:rsidRPr="00B140AE">
        <w:rPr>
          <w:rFonts w:ascii="Times New Roman" w:hAnsi="Times New Roman" w:cs="Times New Roman"/>
          <w:b/>
          <w:i/>
          <w:sz w:val="28"/>
          <w:szCs w:val="28"/>
        </w:rPr>
        <w:t xml:space="preserve">ga gerbia kultūrų, religijų ir kalbų įvairovę. </w:t>
      </w:r>
    </w:p>
    <w:p w14:paraId="653753F7" w14:textId="77777777" w:rsidR="0091090C" w:rsidRPr="00B140AE" w:rsidRDefault="00AE5D2C" w:rsidP="00F64D7F">
      <w:pPr>
        <w:spacing w:after="0" w:line="276" w:lineRule="auto"/>
        <w:rPr>
          <w:rFonts w:ascii="Times New Roman" w:eastAsia="Times New Roman" w:hAnsi="Times New Roman" w:cs="Times New Roman"/>
          <w:b/>
          <w:i/>
          <w:sz w:val="28"/>
          <w:szCs w:val="28"/>
          <w:lang w:eastAsia="lt-LT"/>
        </w:rPr>
      </w:pPr>
      <w:r w:rsidRPr="00B140AE">
        <w:rPr>
          <w:rFonts w:ascii="Times New Roman" w:eastAsia="Times New Roman" w:hAnsi="Times New Roman" w:cs="Times New Roman"/>
          <w:b/>
          <w:i/>
          <w:sz w:val="28"/>
          <w:szCs w:val="28"/>
          <w:lang w:eastAsia="lt-LT"/>
        </w:rPr>
        <w:t>Neįgalieji negali būti diskriminuojami dėl neįgalumo. Nuo bet kokio diskriminavimo neįgaliuosius saugo ir gina įstatymai.</w:t>
      </w:r>
    </w:p>
    <w:p w14:paraId="169D07B8" w14:textId="77777777" w:rsidR="00F64D7F" w:rsidRPr="00B140AE" w:rsidRDefault="00F64D7F" w:rsidP="00F64D7F">
      <w:pPr>
        <w:spacing w:after="0" w:line="276" w:lineRule="auto"/>
        <w:rPr>
          <w:rFonts w:ascii="Times New Roman" w:eastAsia="Times New Roman" w:hAnsi="Times New Roman" w:cs="Times New Roman"/>
          <w:b/>
          <w:i/>
          <w:sz w:val="28"/>
          <w:szCs w:val="28"/>
          <w:lang w:eastAsia="lt-LT"/>
        </w:rPr>
      </w:pPr>
    </w:p>
    <w:p w14:paraId="213DE148" w14:textId="77777777" w:rsidR="00355F92" w:rsidRPr="00B140AE" w:rsidRDefault="00C45505" w:rsidP="0091090C">
      <w:pPr>
        <w:spacing w:line="276" w:lineRule="auto"/>
        <w:jc w:val="both"/>
        <w:rPr>
          <w:rFonts w:ascii="Times New Roman" w:hAnsi="Times New Roman" w:cs="Times New Roman"/>
          <w:b/>
          <w:i/>
          <w:sz w:val="28"/>
          <w:szCs w:val="28"/>
        </w:rPr>
      </w:pPr>
      <w:r w:rsidRPr="00B140AE">
        <w:rPr>
          <w:rFonts w:ascii="Times New Roman" w:hAnsi="Times New Roman" w:cs="Times New Roman"/>
          <w:b/>
          <w:i/>
          <w:sz w:val="28"/>
          <w:szCs w:val="28"/>
        </w:rPr>
        <w:t>Įstai</w:t>
      </w:r>
      <w:r w:rsidR="001B3267" w:rsidRPr="00B140AE">
        <w:rPr>
          <w:rFonts w:ascii="Times New Roman" w:hAnsi="Times New Roman" w:cs="Times New Roman"/>
          <w:b/>
          <w:i/>
          <w:sz w:val="28"/>
          <w:szCs w:val="28"/>
        </w:rPr>
        <w:t xml:space="preserve">ga pripažįsta ir gerbia neįgaliųjų asmenų teisę naudotis priemonėmis, užtikrinančiomis jų nepriklausomumą, socialinį bei profesinį integravimą ir dalyvavimą bendruomenės gyvenime. </w:t>
      </w:r>
    </w:p>
    <w:p w14:paraId="5DF84CEA" w14:textId="77777777" w:rsidR="00355F92" w:rsidRPr="00B140AE" w:rsidRDefault="00355F92" w:rsidP="0091090C">
      <w:pPr>
        <w:spacing w:after="0" w:line="276" w:lineRule="auto"/>
        <w:jc w:val="both"/>
        <w:rPr>
          <w:rFonts w:ascii="Times New Roman" w:eastAsia="Times New Roman" w:hAnsi="Times New Roman" w:cs="Times New Roman"/>
          <w:b/>
          <w:i/>
          <w:sz w:val="28"/>
          <w:szCs w:val="28"/>
          <w:lang w:eastAsia="lt-LT"/>
        </w:rPr>
      </w:pPr>
      <w:r w:rsidRPr="00B140AE">
        <w:rPr>
          <w:rFonts w:ascii="Times New Roman" w:eastAsia="Times New Roman" w:hAnsi="Times New Roman" w:cs="Times New Roman"/>
          <w:b/>
          <w:i/>
          <w:sz w:val="28"/>
          <w:szCs w:val="28"/>
          <w:lang w:eastAsia="lt-LT"/>
        </w:rPr>
        <w:t>Neįgalieji gali laisvai ir savarankiškai pasirinkti, kur jie nori gyventi ir su kuo; jie neprivalo gyventi konkrečioje gyvenamojoje aplinkoje;</w:t>
      </w:r>
    </w:p>
    <w:p w14:paraId="19AB8AF8" w14:textId="77777777" w:rsidR="00355F92" w:rsidRPr="00B140AE" w:rsidRDefault="00355F92" w:rsidP="0091090C">
      <w:pPr>
        <w:spacing w:after="0" w:line="276" w:lineRule="auto"/>
        <w:jc w:val="both"/>
        <w:rPr>
          <w:rFonts w:ascii="Times New Roman" w:eastAsia="Times New Roman" w:hAnsi="Times New Roman" w:cs="Times New Roman"/>
          <w:b/>
          <w:i/>
          <w:sz w:val="28"/>
          <w:szCs w:val="28"/>
          <w:lang w:eastAsia="lt-LT"/>
        </w:rPr>
      </w:pPr>
    </w:p>
    <w:p w14:paraId="64FF1D64" w14:textId="77777777" w:rsidR="00355F92" w:rsidRPr="00B140AE" w:rsidRDefault="00355F92" w:rsidP="0091090C">
      <w:pPr>
        <w:spacing w:after="0" w:line="276" w:lineRule="auto"/>
        <w:jc w:val="both"/>
        <w:rPr>
          <w:rFonts w:ascii="Times New Roman" w:eastAsia="Times New Roman" w:hAnsi="Times New Roman" w:cs="Times New Roman"/>
          <w:b/>
          <w:i/>
          <w:sz w:val="28"/>
          <w:szCs w:val="28"/>
          <w:lang w:eastAsia="lt-LT"/>
        </w:rPr>
      </w:pPr>
      <w:r w:rsidRPr="00B140AE">
        <w:rPr>
          <w:rFonts w:ascii="Times New Roman" w:eastAsia="Times New Roman" w:hAnsi="Times New Roman" w:cs="Times New Roman"/>
          <w:b/>
          <w:i/>
          <w:sz w:val="28"/>
          <w:szCs w:val="28"/>
          <w:lang w:eastAsia="lt-LT"/>
        </w:rPr>
        <w:t>N</w:t>
      </w:r>
      <w:r w:rsidR="0091090C" w:rsidRPr="00B140AE">
        <w:rPr>
          <w:rFonts w:ascii="Times New Roman" w:eastAsia="Times New Roman" w:hAnsi="Times New Roman" w:cs="Times New Roman"/>
          <w:b/>
          <w:i/>
          <w:sz w:val="28"/>
          <w:szCs w:val="28"/>
          <w:lang w:eastAsia="lt-LT"/>
        </w:rPr>
        <w:t>eįgalieji turi teisę</w:t>
      </w:r>
      <w:r w:rsidRPr="00B140AE">
        <w:rPr>
          <w:rFonts w:ascii="Times New Roman" w:eastAsia="Times New Roman" w:hAnsi="Times New Roman" w:cs="Times New Roman"/>
          <w:b/>
          <w:i/>
          <w:sz w:val="28"/>
          <w:szCs w:val="28"/>
          <w:lang w:eastAsia="lt-LT"/>
        </w:rPr>
        <w:t xml:space="preserve"> pasinaudoti įvairia pagalba tam, kad nebūtų atskirti nuo bendruomenės ir negyventų uždaro gyvenimo; pagalba gali būti įvairi: teikiama kito žmogaus arba specialios paslaugos.</w:t>
      </w:r>
    </w:p>
    <w:p w14:paraId="2A17623E" w14:textId="77777777" w:rsidR="00F64D7F" w:rsidRPr="00B140AE" w:rsidRDefault="00F64D7F" w:rsidP="0091090C">
      <w:pPr>
        <w:spacing w:after="0" w:line="276" w:lineRule="auto"/>
        <w:jc w:val="both"/>
        <w:rPr>
          <w:rFonts w:ascii="Times New Roman" w:eastAsia="Times New Roman" w:hAnsi="Times New Roman" w:cs="Times New Roman"/>
          <w:b/>
          <w:i/>
          <w:sz w:val="28"/>
          <w:szCs w:val="28"/>
          <w:lang w:eastAsia="lt-LT"/>
        </w:rPr>
      </w:pPr>
    </w:p>
    <w:p w14:paraId="5E20A0FD" w14:textId="77777777" w:rsidR="00F64D7F" w:rsidRPr="00B140AE" w:rsidRDefault="0091090C" w:rsidP="00F64D7F">
      <w:pPr>
        <w:spacing w:line="276" w:lineRule="auto"/>
        <w:jc w:val="both"/>
        <w:rPr>
          <w:rFonts w:ascii="Times New Roman" w:hAnsi="Times New Roman" w:cs="Times New Roman"/>
          <w:b/>
          <w:i/>
          <w:sz w:val="28"/>
          <w:szCs w:val="28"/>
        </w:rPr>
      </w:pPr>
      <w:r w:rsidRPr="00B140AE">
        <w:rPr>
          <w:rFonts w:ascii="Times New Roman" w:hAnsi="Times New Roman" w:cs="Times New Roman"/>
          <w:b/>
          <w:i/>
          <w:sz w:val="28"/>
          <w:szCs w:val="28"/>
        </w:rPr>
        <w:t xml:space="preserve"> </w:t>
      </w:r>
      <w:r w:rsidR="00F64D7F" w:rsidRPr="00B140AE">
        <w:rPr>
          <w:rFonts w:ascii="Times New Roman" w:hAnsi="Times New Roman" w:cs="Times New Roman"/>
          <w:b/>
          <w:i/>
          <w:sz w:val="28"/>
          <w:szCs w:val="28"/>
        </w:rPr>
        <w:t>Įstaiga pripažįsta ir gerbia pagyvenusių žmonių teisę gyventi oriai ir nepriklausomai bei dalyvauti visuomeniniame ir kultūriniame gyvenime.</w:t>
      </w:r>
    </w:p>
    <w:p w14:paraId="24CCFA28" w14:textId="77777777" w:rsidR="00AE5D2C" w:rsidRDefault="00AE5D2C" w:rsidP="008F45C3">
      <w:pPr>
        <w:spacing w:after="0" w:line="276" w:lineRule="auto"/>
        <w:jc w:val="both"/>
        <w:rPr>
          <w:rFonts w:ascii="Times New Roman" w:eastAsia="Times New Roman" w:hAnsi="Times New Roman" w:cs="Times New Roman"/>
          <w:b/>
          <w:i/>
          <w:sz w:val="28"/>
          <w:szCs w:val="28"/>
          <w:lang w:eastAsia="lt-LT"/>
        </w:rPr>
      </w:pPr>
      <w:r w:rsidRPr="00B140AE">
        <w:rPr>
          <w:rFonts w:ascii="Times New Roman" w:eastAsia="Times New Roman" w:hAnsi="Times New Roman" w:cs="Times New Roman"/>
          <w:b/>
          <w:i/>
          <w:sz w:val="28"/>
          <w:szCs w:val="28"/>
          <w:lang w:eastAsia="lt-LT"/>
        </w:rPr>
        <w:t xml:space="preserve">Kiekvienas klientas yra savitas ir ypatingas, todėl gerbiamas toks, koks yra. </w:t>
      </w:r>
    </w:p>
    <w:p w14:paraId="27632499" w14:textId="77777777" w:rsidR="00B917B8" w:rsidRPr="00B140AE" w:rsidRDefault="00B917B8" w:rsidP="008F45C3">
      <w:pPr>
        <w:spacing w:after="0" w:line="276" w:lineRule="auto"/>
        <w:jc w:val="both"/>
        <w:rPr>
          <w:rFonts w:ascii="Times New Roman" w:eastAsia="Times New Roman" w:hAnsi="Times New Roman" w:cs="Times New Roman"/>
          <w:b/>
          <w:i/>
          <w:sz w:val="28"/>
          <w:szCs w:val="28"/>
          <w:lang w:eastAsia="lt-LT"/>
        </w:rPr>
      </w:pPr>
    </w:p>
    <w:p w14:paraId="66A587C0" w14:textId="77777777" w:rsidR="00C052C4" w:rsidRPr="00B140AE" w:rsidRDefault="0093479C" w:rsidP="0093479C">
      <w:pPr>
        <w:spacing w:line="276" w:lineRule="auto"/>
        <w:jc w:val="center"/>
        <w:rPr>
          <w:rFonts w:ascii="Times New Roman" w:hAnsi="Times New Roman" w:cs="Times New Roman"/>
          <w:b/>
          <w:i/>
          <w:sz w:val="28"/>
          <w:szCs w:val="28"/>
        </w:rPr>
      </w:pPr>
      <w:r w:rsidRPr="00B140AE">
        <w:rPr>
          <w:rFonts w:ascii="Times New Roman" w:hAnsi="Times New Roman" w:cs="Times New Roman"/>
          <w:b/>
          <w:i/>
          <w:sz w:val="28"/>
          <w:szCs w:val="28"/>
        </w:rPr>
        <w:t>I</w:t>
      </w:r>
      <w:r w:rsidR="00C052C4" w:rsidRPr="00B140AE">
        <w:rPr>
          <w:rFonts w:ascii="Times New Roman" w:hAnsi="Times New Roman" w:cs="Times New Roman"/>
          <w:b/>
          <w:i/>
          <w:sz w:val="28"/>
          <w:szCs w:val="28"/>
        </w:rPr>
        <w:t>V. PASLAUGOS.</w:t>
      </w:r>
    </w:p>
    <w:p w14:paraId="7755CBEE" w14:textId="77777777" w:rsidR="0093479C" w:rsidRPr="00B140AE" w:rsidRDefault="00C052C4" w:rsidP="0091090C">
      <w:pPr>
        <w:spacing w:line="276" w:lineRule="auto"/>
        <w:jc w:val="both"/>
        <w:rPr>
          <w:rFonts w:ascii="Times New Roman" w:hAnsi="Times New Roman" w:cs="Times New Roman"/>
          <w:b/>
          <w:i/>
          <w:sz w:val="28"/>
          <w:szCs w:val="28"/>
        </w:rPr>
      </w:pPr>
      <w:r w:rsidRPr="00B140AE">
        <w:rPr>
          <w:rFonts w:ascii="Times New Roman" w:hAnsi="Times New Roman" w:cs="Times New Roman"/>
          <w:b/>
          <w:i/>
          <w:sz w:val="28"/>
          <w:szCs w:val="28"/>
        </w:rPr>
        <w:t>Trakų globos ir so</w:t>
      </w:r>
      <w:r w:rsidR="00F64D7F" w:rsidRPr="00B140AE">
        <w:rPr>
          <w:rFonts w:ascii="Times New Roman" w:hAnsi="Times New Roman" w:cs="Times New Roman"/>
          <w:b/>
          <w:i/>
          <w:sz w:val="28"/>
          <w:szCs w:val="28"/>
        </w:rPr>
        <w:t>cialinių paslaugų centro paslaugų gavėjų</w:t>
      </w:r>
      <w:r w:rsidR="0093479C" w:rsidRPr="00B140AE">
        <w:rPr>
          <w:rFonts w:ascii="Times New Roman" w:hAnsi="Times New Roman" w:cs="Times New Roman"/>
          <w:b/>
          <w:i/>
          <w:sz w:val="28"/>
          <w:szCs w:val="28"/>
        </w:rPr>
        <w:t xml:space="preserve"> teisės</w:t>
      </w:r>
    </w:p>
    <w:p w14:paraId="317D5AFB" w14:textId="77777777" w:rsidR="0093479C" w:rsidRPr="00B140AE" w:rsidRDefault="0093479C" w:rsidP="0091090C">
      <w:pPr>
        <w:spacing w:line="276" w:lineRule="auto"/>
        <w:jc w:val="both"/>
        <w:rPr>
          <w:rFonts w:ascii="Times New Roman" w:hAnsi="Times New Roman" w:cs="Times New Roman"/>
          <w:b/>
          <w:i/>
          <w:sz w:val="28"/>
          <w:szCs w:val="28"/>
        </w:rPr>
      </w:pPr>
      <w:r w:rsidRPr="00B140AE">
        <w:rPr>
          <w:rFonts w:ascii="Times New Roman" w:hAnsi="Times New Roman" w:cs="Times New Roman"/>
          <w:b/>
          <w:i/>
          <w:sz w:val="28"/>
          <w:szCs w:val="28"/>
        </w:rPr>
        <w:t>Kiekvienas paslaugų gavėjas turi teisę g</w:t>
      </w:r>
      <w:r w:rsidR="00355F92" w:rsidRPr="00B140AE">
        <w:rPr>
          <w:rFonts w:ascii="Times New Roman" w:hAnsi="Times New Roman" w:cs="Times New Roman"/>
          <w:b/>
          <w:i/>
          <w:sz w:val="28"/>
          <w:szCs w:val="28"/>
        </w:rPr>
        <w:t xml:space="preserve">auti teisingą, išsamią, tikslią ir aiškią informaciją apie  </w:t>
      </w:r>
      <w:r w:rsidR="00C052C4" w:rsidRPr="00B140AE">
        <w:rPr>
          <w:rFonts w:ascii="Times New Roman" w:hAnsi="Times New Roman" w:cs="Times New Roman"/>
          <w:b/>
          <w:i/>
          <w:sz w:val="28"/>
          <w:szCs w:val="28"/>
        </w:rPr>
        <w:t xml:space="preserve">teikiamas </w:t>
      </w:r>
      <w:r w:rsidR="00355F92" w:rsidRPr="00B140AE">
        <w:rPr>
          <w:rFonts w:ascii="Times New Roman" w:hAnsi="Times New Roman" w:cs="Times New Roman"/>
          <w:b/>
          <w:i/>
          <w:sz w:val="28"/>
          <w:szCs w:val="28"/>
        </w:rPr>
        <w:t>socialines paslaugas, jų teikimo trukmę/dažnumą, kainas, mokėjimo už jas tvarką</w:t>
      </w:r>
      <w:r w:rsidRPr="00B140AE">
        <w:rPr>
          <w:rFonts w:ascii="Times New Roman" w:hAnsi="Times New Roman" w:cs="Times New Roman"/>
          <w:b/>
          <w:i/>
          <w:sz w:val="28"/>
          <w:szCs w:val="28"/>
        </w:rPr>
        <w:t>.</w:t>
      </w:r>
      <w:r w:rsidR="00355F92" w:rsidRPr="00B140AE">
        <w:rPr>
          <w:rFonts w:ascii="Times New Roman" w:hAnsi="Times New Roman" w:cs="Times New Roman"/>
          <w:b/>
          <w:i/>
          <w:sz w:val="28"/>
          <w:szCs w:val="28"/>
        </w:rPr>
        <w:t xml:space="preserve"> ir </w:t>
      </w:r>
    </w:p>
    <w:p w14:paraId="311809DB" w14:textId="77777777" w:rsidR="00C052C4" w:rsidRPr="00B140AE" w:rsidRDefault="0093479C" w:rsidP="0091090C">
      <w:pPr>
        <w:spacing w:line="276" w:lineRule="auto"/>
        <w:jc w:val="both"/>
        <w:rPr>
          <w:rFonts w:ascii="Times New Roman" w:hAnsi="Times New Roman" w:cs="Times New Roman"/>
          <w:b/>
          <w:i/>
          <w:sz w:val="28"/>
          <w:szCs w:val="28"/>
        </w:rPr>
      </w:pPr>
      <w:r w:rsidRPr="00B140AE">
        <w:rPr>
          <w:rFonts w:ascii="Times New Roman" w:hAnsi="Times New Roman" w:cs="Times New Roman"/>
          <w:b/>
          <w:i/>
          <w:sz w:val="28"/>
          <w:szCs w:val="28"/>
        </w:rPr>
        <w:t xml:space="preserve">Kiekvienas paslaugų gavėjas turi teisę gauti </w:t>
      </w:r>
      <w:r w:rsidR="00355F92" w:rsidRPr="00B140AE">
        <w:rPr>
          <w:rFonts w:ascii="Times New Roman" w:hAnsi="Times New Roman" w:cs="Times New Roman"/>
          <w:b/>
          <w:i/>
          <w:sz w:val="28"/>
          <w:szCs w:val="28"/>
        </w:rPr>
        <w:t xml:space="preserve">tinkamos kokybės paslaugas;  </w:t>
      </w:r>
    </w:p>
    <w:p w14:paraId="023ED2A8" w14:textId="77777777" w:rsidR="00C052C4" w:rsidRPr="00B140AE" w:rsidRDefault="0093479C" w:rsidP="00910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b/>
          <w:i/>
          <w:sz w:val="28"/>
          <w:szCs w:val="28"/>
        </w:rPr>
      </w:pPr>
      <w:r w:rsidRPr="00B140AE">
        <w:rPr>
          <w:rFonts w:ascii="Times New Roman" w:hAnsi="Times New Roman" w:cs="Times New Roman"/>
          <w:b/>
          <w:i/>
          <w:sz w:val="28"/>
          <w:szCs w:val="28"/>
        </w:rPr>
        <w:t>Kiekvienas paslaugų gavėjas turi teisę r</w:t>
      </w:r>
      <w:r w:rsidR="00C052C4" w:rsidRPr="00B140AE">
        <w:rPr>
          <w:rFonts w:ascii="Times New Roman" w:hAnsi="Times New Roman" w:cs="Times New Roman"/>
          <w:b/>
          <w:i/>
          <w:sz w:val="28"/>
          <w:szCs w:val="28"/>
        </w:rPr>
        <w:t>eikalauti, kad būtų pakeistas tiesioginis socialinių paslaugų teikėjas (pvz., socialinis darbuotojas, socialinio darbuotojo padėjėjas, slaugytojo padėjėjas), jeigu jis netinkamai teikia socialines paslaugas, arba būtų nutrauktas socialinių paslaugų teikimas ir grąžinti už socialinių paslaugų teikimą sumokėti pinigai;</w:t>
      </w:r>
    </w:p>
    <w:p w14:paraId="3F241E12" w14:textId="77777777" w:rsidR="00355F92" w:rsidRPr="00B140AE" w:rsidRDefault="0093479C" w:rsidP="0091090C">
      <w:pPr>
        <w:spacing w:line="276" w:lineRule="auto"/>
        <w:ind w:firstLine="720"/>
        <w:jc w:val="both"/>
        <w:rPr>
          <w:rFonts w:ascii="Times New Roman" w:hAnsi="Times New Roman" w:cs="Times New Roman"/>
          <w:b/>
          <w:i/>
          <w:sz w:val="28"/>
          <w:szCs w:val="28"/>
        </w:rPr>
      </w:pPr>
      <w:r w:rsidRPr="00B140AE">
        <w:rPr>
          <w:rFonts w:ascii="Times New Roman" w:hAnsi="Times New Roman" w:cs="Times New Roman"/>
          <w:b/>
          <w:i/>
          <w:sz w:val="28"/>
          <w:szCs w:val="28"/>
        </w:rPr>
        <w:t xml:space="preserve">          </w:t>
      </w:r>
      <w:r w:rsidR="00F64D7F" w:rsidRPr="00B140AE">
        <w:rPr>
          <w:rFonts w:ascii="Times New Roman" w:hAnsi="Times New Roman" w:cs="Times New Roman"/>
          <w:b/>
          <w:i/>
          <w:sz w:val="28"/>
          <w:szCs w:val="28"/>
        </w:rPr>
        <w:t>_________________________</w:t>
      </w:r>
      <w:r w:rsidRPr="00B140AE">
        <w:rPr>
          <w:rFonts w:ascii="Times New Roman" w:hAnsi="Times New Roman" w:cs="Times New Roman"/>
          <w:b/>
          <w:i/>
          <w:sz w:val="28"/>
          <w:szCs w:val="28"/>
        </w:rPr>
        <w:t>_____________________</w:t>
      </w:r>
    </w:p>
    <w:sectPr w:rsidR="00355F92" w:rsidRPr="00B140AE" w:rsidSect="008F45C3">
      <w:pgSz w:w="11906" w:h="16838"/>
      <w:pgMar w:top="284" w:right="1440" w:bottom="709" w:left="1440" w:header="567" w:footer="567" w:gutter="0"/>
      <w:pgBorders w:offsetFrom="page">
        <w:top w:val="single" w:sz="36" w:space="24" w:color="auto"/>
        <w:left w:val="single" w:sz="36" w:space="24" w:color="auto"/>
        <w:bottom w:val="single" w:sz="36" w:space="24" w:color="auto"/>
        <w:right w:val="single" w:sz="36" w:space="24" w:color="auto"/>
      </w:pgBorders>
      <w:cols w:space="1296"/>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DC7BA9" w16cid:durableId="1E5E536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267"/>
    <w:rsid w:val="00006F2B"/>
    <w:rsid w:val="000C127D"/>
    <w:rsid w:val="001B3267"/>
    <w:rsid w:val="001B43DB"/>
    <w:rsid w:val="002418D9"/>
    <w:rsid w:val="00287361"/>
    <w:rsid w:val="00355F92"/>
    <w:rsid w:val="00395C85"/>
    <w:rsid w:val="00433E47"/>
    <w:rsid w:val="004656E1"/>
    <w:rsid w:val="00492C47"/>
    <w:rsid w:val="00631A26"/>
    <w:rsid w:val="00804008"/>
    <w:rsid w:val="008265D2"/>
    <w:rsid w:val="008F45C3"/>
    <w:rsid w:val="0091090C"/>
    <w:rsid w:val="0093479C"/>
    <w:rsid w:val="009F5020"/>
    <w:rsid w:val="00AE5D2C"/>
    <w:rsid w:val="00B140AE"/>
    <w:rsid w:val="00B339B3"/>
    <w:rsid w:val="00B917B8"/>
    <w:rsid w:val="00C052C4"/>
    <w:rsid w:val="00C45505"/>
    <w:rsid w:val="00D05C4D"/>
    <w:rsid w:val="00D05EC5"/>
    <w:rsid w:val="00F64D7F"/>
    <w:rsid w:val="00F71B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8BC54"/>
  <w15:chartTrackingRefBased/>
  <w15:docId w15:val="{637D8E49-33A5-4CE1-A8A6-26B36EB8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433E47"/>
    <w:rPr>
      <w:sz w:val="16"/>
      <w:szCs w:val="16"/>
    </w:rPr>
  </w:style>
  <w:style w:type="paragraph" w:styleId="Komentarotekstas">
    <w:name w:val="annotation text"/>
    <w:basedOn w:val="prastasis"/>
    <w:link w:val="KomentarotekstasDiagrama"/>
    <w:uiPriority w:val="99"/>
    <w:semiHidden/>
    <w:unhideWhenUsed/>
    <w:rsid w:val="00433E47"/>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433E47"/>
    <w:rPr>
      <w:sz w:val="20"/>
      <w:szCs w:val="20"/>
    </w:rPr>
  </w:style>
  <w:style w:type="paragraph" w:styleId="Komentarotema">
    <w:name w:val="annotation subject"/>
    <w:basedOn w:val="Komentarotekstas"/>
    <w:next w:val="Komentarotekstas"/>
    <w:link w:val="KomentarotemaDiagrama"/>
    <w:uiPriority w:val="99"/>
    <w:semiHidden/>
    <w:unhideWhenUsed/>
    <w:rsid w:val="00433E47"/>
    <w:rPr>
      <w:b/>
      <w:bCs/>
    </w:rPr>
  </w:style>
  <w:style w:type="character" w:customStyle="1" w:styleId="KomentarotemaDiagrama">
    <w:name w:val="Komentaro tema Diagrama"/>
    <w:basedOn w:val="KomentarotekstasDiagrama"/>
    <w:link w:val="Komentarotema"/>
    <w:uiPriority w:val="99"/>
    <w:semiHidden/>
    <w:rsid w:val="00433E47"/>
    <w:rPr>
      <w:b/>
      <w:bCs/>
      <w:sz w:val="20"/>
      <w:szCs w:val="20"/>
    </w:rPr>
  </w:style>
  <w:style w:type="paragraph" w:styleId="Debesliotekstas">
    <w:name w:val="Balloon Text"/>
    <w:basedOn w:val="prastasis"/>
    <w:link w:val="DebesliotekstasDiagrama"/>
    <w:uiPriority w:val="99"/>
    <w:semiHidden/>
    <w:unhideWhenUsed/>
    <w:rsid w:val="00433E4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33E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290310">
      <w:bodyDiv w:val="1"/>
      <w:marLeft w:val="0"/>
      <w:marRight w:val="0"/>
      <w:marTop w:val="0"/>
      <w:marBottom w:val="0"/>
      <w:divBdr>
        <w:top w:val="none" w:sz="0" w:space="0" w:color="auto"/>
        <w:left w:val="none" w:sz="0" w:space="0" w:color="auto"/>
        <w:bottom w:val="none" w:sz="0" w:space="0" w:color="auto"/>
        <w:right w:val="none" w:sz="0" w:space="0" w:color="auto"/>
      </w:divBdr>
      <w:divsChild>
        <w:div w:id="1193425396">
          <w:marLeft w:val="0"/>
          <w:marRight w:val="0"/>
          <w:marTop w:val="0"/>
          <w:marBottom w:val="0"/>
          <w:divBdr>
            <w:top w:val="none" w:sz="0" w:space="0" w:color="auto"/>
            <w:left w:val="none" w:sz="0" w:space="0" w:color="auto"/>
            <w:bottom w:val="none" w:sz="0" w:space="0" w:color="auto"/>
            <w:right w:val="none" w:sz="0" w:space="0" w:color="auto"/>
          </w:divBdr>
        </w:div>
        <w:div w:id="1415936765">
          <w:marLeft w:val="0"/>
          <w:marRight w:val="0"/>
          <w:marTop w:val="0"/>
          <w:marBottom w:val="0"/>
          <w:divBdr>
            <w:top w:val="none" w:sz="0" w:space="0" w:color="auto"/>
            <w:left w:val="none" w:sz="0" w:space="0" w:color="auto"/>
            <w:bottom w:val="none" w:sz="0" w:space="0" w:color="auto"/>
            <w:right w:val="none" w:sz="0" w:space="0" w:color="auto"/>
          </w:divBdr>
        </w:div>
        <w:div w:id="1922568364">
          <w:marLeft w:val="0"/>
          <w:marRight w:val="0"/>
          <w:marTop w:val="0"/>
          <w:marBottom w:val="0"/>
          <w:divBdr>
            <w:top w:val="none" w:sz="0" w:space="0" w:color="auto"/>
            <w:left w:val="none" w:sz="0" w:space="0" w:color="auto"/>
            <w:bottom w:val="none" w:sz="0" w:space="0" w:color="auto"/>
            <w:right w:val="none" w:sz="0" w:space="0" w:color="auto"/>
          </w:divBdr>
        </w:div>
        <w:div w:id="731193466">
          <w:marLeft w:val="0"/>
          <w:marRight w:val="0"/>
          <w:marTop w:val="0"/>
          <w:marBottom w:val="0"/>
          <w:divBdr>
            <w:top w:val="none" w:sz="0" w:space="0" w:color="auto"/>
            <w:left w:val="none" w:sz="0" w:space="0" w:color="auto"/>
            <w:bottom w:val="none" w:sz="0" w:space="0" w:color="auto"/>
            <w:right w:val="none" w:sz="0" w:space="0" w:color="auto"/>
          </w:divBdr>
        </w:div>
        <w:div w:id="189490060">
          <w:marLeft w:val="0"/>
          <w:marRight w:val="0"/>
          <w:marTop w:val="0"/>
          <w:marBottom w:val="0"/>
          <w:divBdr>
            <w:top w:val="none" w:sz="0" w:space="0" w:color="auto"/>
            <w:left w:val="none" w:sz="0" w:space="0" w:color="auto"/>
            <w:bottom w:val="none" w:sz="0" w:space="0" w:color="auto"/>
            <w:right w:val="none" w:sz="0" w:space="0" w:color="auto"/>
          </w:divBdr>
        </w:div>
        <w:div w:id="534000385">
          <w:marLeft w:val="0"/>
          <w:marRight w:val="0"/>
          <w:marTop w:val="0"/>
          <w:marBottom w:val="0"/>
          <w:divBdr>
            <w:top w:val="none" w:sz="0" w:space="0" w:color="auto"/>
            <w:left w:val="none" w:sz="0" w:space="0" w:color="auto"/>
            <w:bottom w:val="none" w:sz="0" w:space="0" w:color="auto"/>
            <w:right w:val="none" w:sz="0" w:space="0" w:color="auto"/>
          </w:divBdr>
        </w:div>
        <w:div w:id="829099064">
          <w:marLeft w:val="0"/>
          <w:marRight w:val="0"/>
          <w:marTop w:val="0"/>
          <w:marBottom w:val="0"/>
          <w:divBdr>
            <w:top w:val="none" w:sz="0" w:space="0" w:color="auto"/>
            <w:left w:val="none" w:sz="0" w:space="0" w:color="auto"/>
            <w:bottom w:val="none" w:sz="0" w:space="0" w:color="auto"/>
            <w:right w:val="none" w:sz="0" w:space="0" w:color="auto"/>
          </w:divBdr>
        </w:div>
        <w:div w:id="1256089380">
          <w:marLeft w:val="0"/>
          <w:marRight w:val="0"/>
          <w:marTop w:val="0"/>
          <w:marBottom w:val="0"/>
          <w:divBdr>
            <w:top w:val="none" w:sz="0" w:space="0" w:color="auto"/>
            <w:left w:val="none" w:sz="0" w:space="0" w:color="auto"/>
            <w:bottom w:val="none" w:sz="0" w:space="0" w:color="auto"/>
            <w:right w:val="none" w:sz="0" w:space="0" w:color="auto"/>
          </w:divBdr>
        </w:div>
        <w:div w:id="45300667">
          <w:marLeft w:val="0"/>
          <w:marRight w:val="0"/>
          <w:marTop w:val="0"/>
          <w:marBottom w:val="0"/>
          <w:divBdr>
            <w:top w:val="none" w:sz="0" w:space="0" w:color="auto"/>
            <w:left w:val="none" w:sz="0" w:space="0" w:color="auto"/>
            <w:bottom w:val="none" w:sz="0" w:space="0" w:color="auto"/>
            <w:right w:val="none" w:sz="0" w:space="0" w:color="auto"/>
          </w:divBdr>
        </w:div>
        <w:div w:id="154228470">
          <w:marLeft w:val="0"/>
          <w:marRight w:val="0"/>
          <w:marTop w:val="0"/>
          <w:marBottom w:val="0"/>
          <w:divBdr>
            <w:top w:val="none" w:sz="0" w:space="0" w:color="auto"/>
            <w:left w:val="none" w:sz="0" w:space="0" w:color="auto"/>
            <w:bottom w:val="none" w:sz="0" w:space="0" w:color="auto"/>
            <w:right w:val="none" w:sz="0" w:space="0" w:color="auto"/>
          </w:divBdr>
        </w:div>
        <w:div w:id="1111780411">
          <w:marLeft w:val="0"/>
          <w:marRight w:val="0"/>
          <w:marTop w:val="0"/>
          <w:marBottom w:val="0"/>
          <w:divBdr>
            <w:top w:val="none" w:sz="0" w:space="0" w:color="auto"/>
            <w:left w:val="none" w:sz="0" w:space="0" w:color="auto"/>
            <w:bottom w:val="none" w:sz="0" w:space="0" w:color="auto"/>
            <w:right w:val="none" w:sz="0" w:space="0" w:color="auto"/>
          </w:divBdr>
        </w:div>
        <w:div w:id="981302365">
          <w:marLeft w:val="0"/>
          <w:marRight w:val="0"/>
          <w:marTop w:val="0"/>
          <w:marBottom w:val="0"/>
          <w:divBdr>
            <w:top w:val="none" w:sz="0" w:space="0" w:color="auto"/>
            <w:left w:val="none" w:sz="0" w:space="0" w:color="auto"/>
            <w:bottom w:val="none" w:sz="0" w:space="0" w:color="auto"/>
            <w:right w:val="none" w:sz="0" w:space="0" w:color="auto"/>
          </w:divBdr>
        </w:div>
        <w:div w:id="936138129">
          <w:marLeft w:val="0"/>
          <w:marRight w:val="0"/>
          <w:marTop w:val="0"/>
          <w:marBottom w:val="0"/>
          <w:divBdr>
            <w:top w:val="none" w:sz="0" w:space="0" w:color="auto"/>
            <w:left w:val="none" w:sz="0" w:space="0" w:color="auto"/>
            <w:bottom w:val="none" w:sz="0" w:space="0" w:color="auto"/>
            <w:right w:val="none" w:sz="0" w:space="0" w:color="auto"/>
          </w:divBdr>
        </w:div>
        <w:div w:id="1077166449">
          <w:marLeft w:val="0"/>
          <w:marRight w:val="0"/>
          <w:marTop w:val="0"/>
          <w:marBottom w:val="0"/>
          <w:divBdr>
            <w:top w:val="none" w:sz="0" w:space="0" w:color="auto"/>
            <w:left w:val="none" w:sz="0" w:space="0" w:color="auto"/>
            <w:bottom w:val="none" w:sz="0" w:space="0" w:color="auto"/>
            <w:right w:val="none" w:sz="0" w:space="0" w:color="auto"/>
          </w:divBdr>
        </w:div>
        <w:div w:id="807892077">
          <w:marLeft w:val="0"/>
          <w:marRight w:val="0"/>
          <w:marTop w:val="0"/>
          <w:marBottom w:val="0"/>
          <w:divBdr>
            <w:top w:val="none" w:sz="0" w:space="0" w:color="auto"/>
            <w:left w:val="none" w:sz="0" w:space="0" w:color="auto"/>
            <w:bottom w:val="none" w:sz="0" w:space="0" w:color="auto"/>
            <w:right w:val="none" w:sz="0" w:space="0" w:color="auto"/>
          </w:divBdr>
        </w:div>
      </w:divsChild>
    </w:div>
    <w:div w:id="1136752011">
      <w:bodyDiv w:val="1"/>
      <w:marLeft w:val="0"/>
      <w:marRight w:val="0"/>
      <w:marTop w:val="0"/>
      <w:marBottom w:val="0"/>
      <w:divBdr>
        <w:top w:val="none" w:sz="0" w:space="0" w:color="auto"/>
        <w:left w:val="none" w:sz="0" w:space="0" w:color="auto"/>
        <w:bottom w:val="none" w:sz="0" w:space="0" w:color="auto"/>
        <w:right w:val="none" w:sz="0" w:space="0" w:color="auto"/>
      </w:divBdr>
      <w:divsChild>
        <w:div w:id="1435974492">
          <w:marLeft w:val="0"/>
          <w:marRight w:val="0"/>
          <w:marTop w:val="0"/>
          <w:marBottom w:val="0"/>
          <w:divBdr>
            <w:top w:val="none" w:sz="0" w:space="0" w:color="auto"/>
            <w:left w:val="none" w:sz="0" w:space="0" w:color="auto"/>
            <w:bottom w:val="none" w:sz="0" w:space="0" w:color="auto"/>
            <w:right w:val="none" w:sz="0" w:space="0" w:color="auto"/>
          </w:divBdr>
        </w:div>
        <w:div w:id="1445686402">
          <w:marLeft w:val="0"/>
          <w:marRight w:val="0"/>
          <w:marTop w:val="0"/>
          <w:marBottom w:val="0"/>
          <w:divBdr>
            <w:top w:val="none" w:sz="0" w:space="0" w:color="auto"/>
            <w:left w:val="none" w:sz="0" w:space="0" w:color="auto"/>
            <w:bottom w:val="none" w:sz="0" w:space="0" w:color="auto"/>
            <w:right w:val="none" w:sz="0" w:space="0" w:color="auto"/>
          </w:divBdr>
        </w:div>
        <w:div w:id="1398894933">
          <w:marLeft w:val="0"/>
          <w:marRight w:val="0"/>
          <w:marTop w:val="0"/>
          <w:marBottom w:val="0"/>
          <w:divBdr>
            <w:top w:val="none" w:sz="0" w:space="0" w:color="auto"/>
            <w:left w:val="none" w:sz="0" w:space="0" w:color="auto"/>
            <w:bottom w:val="none" w:sz="0" w:space="0" w:color="auto"/>
            <w:right w:val="none" w:sz="0" w:space="0" w:color="auto"/>
          </w:divBdr>
        </w:div>
        <w:div w:id="58210310">
          <w:marLeft w:val="0"/>
          <w:marRight w:val="0"/>
          <w:marTop w:val="0"/>
          <w:marBottom w:val="0"/>
          <w:divBdr>
            <w:top w:val="none" w:sz="0" w:space="0" w:color="auto"/>
            <w:left w:val="none" w:sz="0" w:space="0" w:color="auto"/>
            <w:bottom w:val="none" w:sz="0" w:space="0" w:color="auto"/>
            <w:right w:val="none" w:sz="0" w:space="0" w:color="auto"/>
          </w:divBdr>
        </w:div>
      </w:divsChild>
    </w:div>
    <w:div w:id="1436822259">
      <w:bodyDiv w:val="1"/>
      <w:marLeft w:val="0"/>
      <w:marRight w:val="0"/>
      <w:marTop w:val="0"/>
      <w:marBottom w:val="0"/>
      <w:divBdr>
        <w:top w:val="none" w:sz="0" w:space="0" w:color="auto"/>
        <w:left w:val="none" w:sz="0" w:space="0" w:color="auto"/>
        <w:bottom w:val="none" w:sz="0" w:space="0" w:color="auto"/>
        <w:right w:val="none" w:sz="0" w:space="0" w:color="auto"/>
      </w:divBdr>
      <w:divsChild>
        <w:div w:id="494808666">
          <w:marLeft w:val="0"/>
          <w:marRight w:val="0"/>
          <w:marTop w:val="0"/>
          <w:marBottom w:val="0"/>
          <w:divBdr>
            <w:top w:val="none" w:sz="0" w:space="0" w:color="auto"/>
            <w:left w:val="none" w:sz="0" w:space="0" w:color="auto"/>
            <w:bottom w:val="none" w:sz="0" w:space="0" w:color="auto"/>
            <w:right w:val="none" w:sz="0" w:space="0" w:color="auto"/>
          </w:divBdr>
        </w:div>
        <w:div w:id="936407667">
          <w:marLeft w:val="0"/>
          <w:marRight w:val="0"/>
          <w:marTop w:val="0"/>
          <w:marBottom w:val="0"/>
          <w:divBdr>
            <w:top w:val="none" w:sz="0" w:space="0" w:color="auto"/>
            <w:left w:val="none" w:sz="0" w:space="0" w:color="auto"/>
            <w:bottom w:val="none" w:sz="0" w:space="0" w:color="auto"/>
            <w:right w:val="none" w:sz="0" w:space="0" w:color="auto"/>
          </w:divBdr>
        </w:div>
        <w:div w:id="1653485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Juostuotas kraštas">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2</Pages>
  <Words>2228</Words>
  <Characters>1270</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Direktore-PC</dc:creator>
  <cp:keywords/>
  <dc:description/>
  <cp:lastModifiedBy>Direktore-PC</cp:lastModifiedBy>
  <cp:revision>5</cp:revision>
  <cp:lastPrinted>2018-04-04T05:16:00Z</cp:lastPrinted>
  <dcterms:created xsi:type="dcterms:W3CDTF">2018-03-29T06:33:00Z</dcterms:created>
  <dcterms:modified xsi:type="dcterms:W3CDTF">2018-04-04T13:26:00Z</dcterms:modified>
</cp:coreProperties>
</file>